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27" w:rsidRDefault="00467027">
      <w:pPr>
        <w:jc w:val="both"/>
        <w:rPr>
          <w:b/>
          <w:sz w:val="24"/>
          <w:szCs w:val="24"/>
        </w:rPr>
      </w:pPr>
    </w:p>
    <w:p w:rsidR="00467027" w:rsidRDefault="00FD42EC">
      <w:pPr>
        <w:jc w:val="both"/>
        <w:rPr>
          <w:sz w:val="28"/>
          <w:szCs w:val="28"/>
        </w:rPr>
      </w:pPr>
      <w:r>
        <w:rPr>
          <w:sz w:val="28"/>
          <w:szCs w:val="28"/>
        </w:rPr>
        <w:t>Република Србија</w:t>
      </w:r>
    </w:p>
    <w:p w:rsidR="00467027" w:rsidRDefault="00FD42EC">
      <w:pPr>
        <w:jc w:val="both"/>
        <w:rPr>
          <w:sz w:val="28"/>
          <w:szCs w:val="28"/>
        </w:rPr>
      </w:pPr>
      <w:r>
        <w:rPr>
          <w:sz w:val="28"/>
          <w:szCs w:val="28"/>
        </w:rPr>
        <w:t>Високи савет судства</w:t>
      </w:r>
    </w:p>
    <w:p w:rsidR="00467027" w:rsidRDefault="00FD42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Председнику и члановима Високог савета судства</w:t>
      </w:r>
    </w:p>
    <w:p w:rsidR="00467027" w:rsidRDefault="00FD42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Предмет: Иницијатива</w:t>
      </w:r>
    </w:p>
    <w:p w:rsidR="00F555C6" w:rsidRDefault="00F555C6">
      <w:pPr>
        <w:jc w:val="both"/>
        <w:rPr>
          <w:sz w:val="24"/>
          <w:szCs w:val="24"/>
        </w:rPr>
      </w:pPr>
    </w:p>
    <w:p w:rsidR="00467027" w:rsidRPr="00F555C6" w:rsidRDefault="00FD42EC">
      <w:pPr>
        <w:jc w:val="both"/>
        <w:rPr>
          <w:sz w:val="24"/>
          <w:szCs w:val="24"/>
        </w:rPr>
      </w:pPr>
      <w:r w:rsidRPr="00F555C6">
        <w:rPr>
          <w:sz w:val="24"/>
          <w:szCs w:val="24"/>
        </w:rPr>
        <w:t>Дана 31.03.2015. године одржана је седница Главног одбора Удружења судија прекршајних судова на којој се, поред осталих тачака Дневног реда, разматрало и стање у првостепеним прекршајним судовима у вези са којима су у току радње – поступак по објављеним огласима за попуњавање  упражњених судијских места.</w:t>
      </w:r>
    </w:p>
    <w:p w:rsidR="00467027" w:rsidRPr="00F555C6" w:rsidRDefault="00FD42EC">
      <w:pPr>
        <w:jc w:val="both"/>
        <w:rPr>
          <w:sz w:val="24"/>
          <w:szCs w:val="24"/>
        </w:rPr>
      </w:pPr>
      <w:r w:rsidRPr="00F555C6">
        <w:rPr>
          <w:sz w:val="24"/>
          <w:szCs w:val="24"/>
        </w:rPr>
        <w:t>Једногласно је заузет став о изузетном значају судијских помоћника у раду првостепених прекршајних судова те је оцењено да би за прекршајно судство као целину било од изузетног струковног значаја да исти, судијски помоћници, своја знања и стручност искажу и у условима вршења судијске функције.</w:t>
      </w:r>
    </w:p>
    <w:p w:rsidR="00467027" w:rsidRPr="00F555C6" w:rsidRDefault="00FD42EC">
      <w:pPr>
        <w:jc w:val="both"/>
        <w:rPr>
          <w:sz w:val="24"/>
          <w:szCs w:val="24"/>
        </w:rPr>
      </w:pPr>
      <w:r w:rsidRPr="00F555C6">
        <w:rPr>
          <w:sz w:val="24"/>
          <w:szCs w:val="24"/>
        </w:rPr>
        <w:t>Са изнетог, Главни одбор Удружења судија прекршајних судова Србије, једногласно, је донео Одлуку да се члановима Високог Савета судства упути иницијатива да приликом доношења Одлуке о конкретним кандидатима за избор судија у првостепеним прекршајним судовима посебну пажњу обрати на судијске помоћнике прекршајних судова у опште, а поготову на оне који су конкурисали</w:t>
      </w:r>
      <w:r w:rsidR="00C06A73">
        <w:rPr>
          <w:sz w:val="24"/>
          <w:szCs w:val="24"/>
        </w:rPr>
        <w:t xml:space="preserve"> за судије судова у којима </w:t>
      </w:r>
      <w:r w:rsidR="00C06A73">
        <w:rPr>
          <w:sz w:val="24"/>
          <w:szCs w:val="24"/>
          <w:lang w:val="sr-Cyrl-RS"/>
        </w:rPr>
        <w:t xml:space="preserve">и </w:t>
      </w:r>
      <w:r w:rsidR="00C06A73">
        <w:rPr>
          <w:sz w:val="24"/>
          <w:szCs w:val="24"/>
        </w:rPr>
        <w:t>обавља</w:t>
      </w:r>
      <w:r w:rsidR="00C06A73">
        <w:rPr>
          <w:sz w:val="24"/>
          <w:szCs w:val="24"/>
          <w:lang w:val="sr-Cyrl-RS"/>
        </w:rPr>
        <w:t xml:space="preserve">ју </w:t>
      </w:r>
      <w:bookmarkStart w:id="0" w:name="_GoBack"/>
      <w:bookmarkEnd w:id="0"/>
      <w:r w:rsidRPr="00F555C6">
        <w:rPr>
          <w:sz w:val="24"/>
          <w:szCs w:val="24"/>
        </w:rPr>
        <w:t xml:space="preserve"> дужности судијских помоћника.</w:t>
      </w:r>
    </w:p>
    <w:p w:rsidR="00467027" w:rsidRPr="00F555C6" w:rsidRDefault="00FD42EC">
      <w:pPr>
        <w:jc w:val="both"/>
        <w:rPr>
          <w:sz w:val="24"/>
          <w:szCs w:val="24"/>
        </w:rPr>
      </w:pPr>
      <w:r w:rsidRPr="00F555C6">
        <w:rPr>
          <w:sz w:val="24"/>
          <w:szCs w:val="24"/>
        </w:rPr>
        <w:t>Поднета иницијатива је мотивисана поред изнетог и чињеницом да члан Високог Савета судства из редова судија прекршајних судова не учествује активно у раду Високог савета судства те из тог разлога се налази да се фактички не заступају струковни циљеви и интереси</w:t>
      </w:r>
      <w:r w:rsidR="00BA420B" w:rsidRPr="00F555C6">
        <w:rPr>
          <w:sz w:val="24"/>
          <w:szCs w:val="24"/>
          <w:lang w:val="sr-Cyrl-RS"/>
        </w:rPr>
        <w:t xml:space="preserve"> </w:t>
      </w:r>
      <w:r w:rsidRPr="00F555C6">
        <w:rPr>
          <w:sz w:val="24"/>
          <w:szCs w:val="24"/>
        </w:rPr>
        <w:t xml:space="preserve"> прекршајног судства.</w:t>
      </w:r>
    </w:p>
    <w:p w:rsidR="00467027" w:rsidRPr="00F555C6" w:rsidRDefault="00FD42EC">
      <w:pPr>
        <w:jc w:val="both"/>
        <w:rPr>
          <w:sz w:val="24"/>
          <w:szCs w:val="24"/>
        </w:rPr>
      </w:pPr>
      <w:r w:rsidRPr="00F555C6">
        <w:rPr>
          <w:sz w:val="24"/>
          <w:szCs w:val="24"/>
        </w:rPr>
        <w:t xml:space="preserve">Главни одбор Удружења је становишта да би Високи савет судства, примењујући позитивне законске прописе, у смислу испуњености услова за избор на судијску функцију, односно предлагање кандидата Скупштини Србије, у циљу остваривања </w:t>
      </w:r>
      <w:r w:rsidRPr="00F555C6">
        <w:rPr>
          <w:sz w:val="24"/>
          <w:szCs w:val="24"/>
        </w:rPr>
        <w:lastRenderedPageBreak/>
        <w:t>струковних интереса прекршајног судства, требао уважити предметну иницијативу те у извесном смислу при одабиру кандидата дати предност судијским помоћницима који су запослени у прекршајним судовима. Све ово посебно из</w:t>
      </w:r>
      <w:r w:rsidR="005579BE" w:rsidRPr="00F555C6">
        <w:rPr>
          <w:sz w:val="24"/>
          <w:szCs w:val="24"/>
        </w:rPr>
        <w:t xml:space="preserve"> разлога што је недавнo </w:t>
      </w:r>
      <w:r w:rsidR="005579BE" w:rsidRPr="00F555C6">
        <w:rPr>
          <w:sz w:val="24"/>
          <w:szCs w:val="24"/>
          <w:lang w:val="sr-Cyrl-RS"/>
        </w:rPr>
        <w:t xml:space="preserve">изабрано девет </w:t>
      </w:r>
      <w:r w:rsidRPr="00F555C6">
        <w:rPr>
          <w:sz w:val="24"/>
          <w:szCs w:val="24"/>
        </w:rPr>
        <w:t>судија</w:t>
      </w:r>
      <w:r w:rsidR="005579BE" w:rsidRPr="00F555C6">
        <w:rPr>
          <w:sz w:val="24"/>
          <w:szCs w:val="24"/>
          <w:lang w:val="sr-Cyrl-RS"/>
        </w:rPr>
        <w:t xml:space="preserve">, а предложен један кандидат за </w:t>
      </w:r>
      <w:r w:rsidR="005579BE" w:rsidRPr="00F555C6">
        <w:rPr>
          <w:sz w:val="24"/>
          <w:szCs w:val="24"/>
        </w:rPr>
        <w:t xml:space="preserve"> Прекршајн</w:t>
      </w:r>
      <w:r w:rsidR="005579BE" w:rsidRPr="00F555C6">
        <w:rPr>
          <w:sz w:val="24"/>
          <w:szCs w:val="24"/>
          <w:lang w:val="sr-Cyrl-RS"/>
        </w:rPr>
        <w:t>и</w:t>
      </w:r>
      <w:r w:rsidR="005579BE" w:rsidRPr="00F555C6">
        <w:rPr>
          <w:sz w:val="24"/>
          <w:szCs w:val="24"/>
        </w:rPr>
        <w:t xml:space="preserve"> апелацион</w:t>
      </w:r>
      <w:r w:rsidR="005579BE" w:rsidRPr="00F555C6">
        <w:rPr>
          <w:sz w:val="24"/>
          <w:szCs w:val="24"/>
          <w:lang w:val="sr-Cyrl-RS"/>
        </w:rPr>
        <w:t>и</w:t>
      </w:r>
      <w:r w:rsidR="005579BE" w:rsidRPr="00F555C6">
        <w:rPr>
          <w:sz w:val="24"/>
          <w:szCs w:val="24"/>
        </w:rPr>
        <w:t xml:space="preserve"> суд</w:t>
      </w:r>
      <w:r w:rsidRPr="00F555C6">
        <w:rPr>
          <w:sz w:val="24"/>
          <w:szCs w:val="24"/>
        </w:rPr>
        <w:t xml:space="preserve">, </w:t>
      </w:r>
      <w:r w:rsidR="005579BE" w:rsidRPr="00F555C6">
        <w:rPr>
          <w:sz w:val="24"/>
          <w:szCs w:val="24"/>
          <w:lang w:val="sr-Cyrl-RS"/>
        </w:rPr>
        <w:t xml:space="preserve">од којих троје </w:t>
      </w:r>
      <w:r w:rsidRPr="00F555C6">
        <w:rPr>
          <w:sz w:val="24"/>
          <w:szCs w:val="24"/>
        </w:rPr>
        <w:t>није до сада обављало судијску функцију у првостепеном прекршајном суду, нити се ради о сарадницима из апелације, што је изазвало велико незадовољство наших колега.</w:t>
      </w:r>
    </w:p>
    <w:p w:rsidR="00467027" w:rsidRPr="00F555C6" w:rsidRDefault="00FD42EC">
      <w:pPr>
        <w:jc w:val="both"/>
        <w:rPr>
          <w:sz w:val="24"/>
          <w:szCs w:val="24"/>
        </w:rPr>
      </w:pPr>
      <w:r w:rsidRPr="00F555C6">
        <w:rPr>
          <w:sz w:val="24"/>
          <w:szCs w:val="24"/>
        </w:rPr>
        <w:t>Главни одбор налази да се оваквим ставом и иницијативом не врши повреда Уставом и законом зајамчених права грађана у смислу равноправности при запошљавању – избору за судије у судовима Републике Србије.</w:t>
      </w:r>
    </w:p>
    <w:p w:rsidR="00467027" w:rsidRPr="00F555C6" w:rsidRDefault="00FD42EC">
      <w:pPr>
        <w:jc w:val="both"/>
        <w:rPr>
          <w:sz w:val="24"/>
          <w:szCs w:val="24"/>
        </w:rPr>
      </w:pPr>
      <w:r w:rsidRPr="00F555C6">
        <w:rPr>
          <w:sz w:val="24"/>
          <w:szCs w:val="24"/>
        </w:rPr>
        <w:t xml:space="preserve">    </w:t>
      </w:r>
    </w:p>
    <w:p w:rsidR="00467027" w:rsidRPr="00F555C6" w:rsidRDefault="00FD42EC">
      <w:pPr>
        <w:jc w:val="right"/>
        <w:rPr>
          <w:sz w:val="24"/>
          <w:szCs w:val="24"/>
        </w:rPr>
      </w:pPr>
      <w:r w:rsidRPr="00F555C6">
        <w:rPr>
          <w:sz w:val="24"/>
          <w:szCs w:val="24"/>
        </w:rPr>
        <w:t xml:space="preserve">                                                             </w:t>
      </w:r>
      <w:r w:rsidR="00F555C6" w:rsidRPr="00F555C6">
        <w:rPr>
          <w:sz w:val="24"/>
          <w:szCs w:val="24"/>
        </w:rPr>
        <w:t xml:space="preserve">                              </w:t>
      </w:r>
      <w:r w:rsidRPr="00F555C6">
        <w:rPr>
          <w:sz w:val="24"/>
          <w:szCs w:val="24"/>
        </w:rPr>
        <w:t xml:space="preserve"> Главни Одбор Удружења</w:t>
      </w:r>
    </w:p>
    <w:p w:rsidR="00467027" w:rsidRPr="00F555C6" w:rsidRDefault="00FD42EC" w:rsidP="00C06A73">
      <w:pPr>
        <w:jc w:val="right"/>
        <w:rPr>
          <w:sz w:val="24"/>
          <w:szCs w:val="24"/>
        </w:rPr>
      </w:pPr>
      <w:r w:rsidRPr="00F555C6">
        <w:rPr>
          <w:sz w:val="24"/>
          <w:szCs w:val="24"/>
        </w:rPr>
        <w:t xml:space="preserve"> </w:t>
      </w:r>
    </w:p>
    <w:p w:rsidR="00467027" w:rsidRPr="00F555C6" w:rsidRDefault="00FD42EC">
      <w:pPr>
        <w:jc w:val="right"/>
        <w:rPr>
          <w:sz w:val="24"/>
          <w:szCs w:val="24"/>
        </w:rPr>
      </w:pPr>
      <w:r w:rsidRPr="00F555C6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467027" w:rsidRDefault="00FD42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67027" w:rsidRDefault="00FD4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467027" w:rsidRDefault="00467027"/>
    <w:sectPr w:rsidR="00467027">
      <w:headerReference w:type="default" r:id="rId7"/>
      <w:footerReference w:type="default" r:id="rId8"/>
      <w:pgSz w:w="11906" w:h="16838"/>
      <w:pgMar w:top="994" w:right="1417" w:bottom="1417" w:left="1417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26" w:rsidRDefault="00767826">
      <w:pPr>
        <w:spacing w:after="0" w:line="240" w:lineRule="auto"/>
      </w:pPr>
      <w:r>
        <w:separator/>
      </w:r>
    </w:p>
  </w:endnote>
  <w:endnote w:type="continuationSeparator" w:id="0">
    <w:p w:rsidR="00767826" w:rsidRDefault="0076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 Pro Con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6490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55C6" w:rsidRDefault="00F555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78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78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7027" w:rsidRDefault="004670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26" w:rsidRDefault="00767826">
      <w:pPr>
        <w:spacing w:after="0" w:line="240" w:lineRule="auto"/>
      </w:pPr>
      <w:r>
        <w:separator/>
      </w:r>
    </w:p>
  </w:footnote>
  <w:footnote w:type="continuationSeparator" w:id="0">
    <w:p w:rsidR="00767826" w:rsidRDefault="00767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Borders>
        <w:top w:val="nil"/>
        <w:left w:val="nil"/>
        <w:bottom w:val="nil"/>
        <w:right w:val="nil"/>
        <w:insideH w:val="nil"/>
        <w:insideV w:val="nil"/>
      </w:tblBorders>
      <w:tblLook w:val="0000" w:firstRow="0" w:lastRow="0" w:firstColumn="0" w:lastColumn="0" w:noHBand="0" w:noVBand="0"/>
    </w:tblPr>
    <w:tblGrid>
      <w:gridCol w:w="9072"/>
    </w:tblGrid>
    <w:tr w:rsidR="00467027" w:rsidTr="00BA420B">
      <w:trPr>
        <w:trHeight w:val="2305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467027" w:rsidRDefault="00FD42E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F38A0CC" wp14:editId="2A7D80F0">
                <wp:extent cx="1285240" cy="1285240"/>
                <wp:effectExtent l="0" t="0" r="0" b="0"/>
                <wp:docPr id="1" name="Picture" descr="C:\Users\User\Desktop\USPSRS -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C:\Users\User\Desktop\USPSRS -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1285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67027" w:rsidRDefault="00467027">
          <w:pPr>
            <w:pStyle w:val="Header"/>
            <w:jc w:val="center"/>
          </w:pPr>
        </w:p>
      </w:tc>
    </w:tr>
    <w:tr w:rsidR="00467027" w:rsidTr="00BA420B">
      <w:trPr>
        <w:trHeight w:val="559"/>
      </w:trPr>
      <w:tc>
        <w:tcPr>
          <w:tcW w:w="9072" w:type="dxa"/>
          <w:tcBorders>
            <w:top w:val="nil"/>
            <w:left w:val="nil"/>
            <w:bottom w:val="single" w:sz="12" w:space="0" w:color="C00000"/>
            <w:right w:val="nil"/>
          </w:tcBorders>
          <w:shd w:val="clear" w:color="auto" w:fill="FFFFFF"/>
        </w:tcPr>
        <w:p w:rsidR="00467027" w:rsidRDefault="00FD42EC">
          <w:pPr>
            <w:pStyle w:val="Header"/>
            <w:jc w:val="center"/>
            <w:rPr>
              <w:rFonts w:ascii="Myriad Pro Cond" w:hAnsi="Myriad Pro Cond"/>
              <w:sz w:val="24"/>
            </w:rPr>
          </w:pPr>
          <w:r>
            <w:rPr>
              <w:rFonts w:ascii="Myriad Pro Cond" w:hAnsi="Myriad Pro Cond"/>
              <w:sz w:val="24"/>
            </w:rPr>
            <w:t>УДРУЖЕЊЕ СУДИЈА ПРЕКРШАЈНИХ СУДОВА</w:t>
          </w:r>
        </w:p>
      </w:tc>
    </w:tr>
    <w:tr w:rsidR="00467027" w:rsidTr="00BA420B">
      <w:trPr>
        <w:trHeight w:val="559"/>
      </w:trPr>
      <w:tc>
        <w:tcPr>
          <w:tcW w:w="9072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FFFFFF"/>
        </w:tcPr>
        <w:p w:rsidR="00467027" w:rsidRDefault="00FD42EC">
          <w:pPr>
            <w:pStyle w:val="Header"/>
            <w:jc w:val="center"/>
            <w:rPr>
              <w:rFonts w:ascii="Myriad Pro Cond" w:hAnsi="Myriad Pro Cond"/>
              <w:sz w:val="24"/>
            </w:rPr>
          </w:pPr>
          <w:r>
            <w:rPr>
              <w:rFonts w:ascii="Myriad Pro Cond" w:hAnsi="Myriad Pro Cond"/>
              <w:sz w:val="24"/>
            </w:rPr>
            <w:t>Р Е П У Б Л И К Е  С Р Б И Ј Е</w:t>
          </w:r>
        </w:p>
      </w:tc>
    </w:tr>
  </w:tbl>
  <w:p w:rsidR="00467027" w:rsidRDefault="004670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27"/>
    <w:rsid w:val="003C254C"/>
    <w:rsid w:val="00467027"/>
    <w:rsid w:val="005579BE"/>
    <w:rsid w:val="00681B00"/>
    <w:rsid w:val="00767826"/>
    <w:rsid w:val="00BA420B"/>
    <w:rsid w:val="00C06A73"/>
    <w:rsid w:val="00EA722D"/>
    <w:rsid w:val="00F555C6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Goran</cp:lastModifiedBy>
  <cp:revision>7</cp:revision>
  <cp:lastPrinted>2015-04-03T08:51:00Z</cp:lastPrinted>
  <dcterms:created xsi:type="dcterms:W3CDTF">2015-04-03T07:36:00Z</dcterms:created>
  <dcterms:modified xsi:type="dcterms:W3CDTF">2015-04-07T09:05:00Z</dcterms:modified>
</cp:coreProperties>
</file>